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B3A" w:rsidRDefault="00BE6B3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8.9pt;margin-top:-55.4pt;width:568.8pt;height:782.6pt;z-index:-251657216;mso-position-horizontal-relative:text;mso-position-vertical-relative:text;mso-width-relative:page;mso-height-relative:page">
            <v:imagedata r:id="rId7" o:title="215"/>
          </v:shape>
        </w:pict>
      </w:r>
    </w:p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Pr="00BE6B3A" w:rsidRDefault="00BE6B3A" w:rsidP="00BE6B3A">
      <w:pPr>
        <w:keepNext/>
        <w:keepLines/>
        <w:numPr>
          <w:ilvl w:val="0"/>
          <w:numId w:val="5"/>
        </w:numPr>
        <w:spacing w:after="0" w:line="266" w:lineRule="auto"/>
        <w:ind w:right="151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Пояснительная записка </w:t>
      </w:r>
    </w:p>
    <w:p w:rsidR="00BE6B3A" w:rsidRPr="00BE6B3A" w:rsidRDefault="00BE6B3A" w:rsidP="00BE6B3A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Программа «Фантазия» - дополнительная общеобразовательная общеразвивающая программа художественной направленности по обучению детей навыкам рисования. </w:t>
      </w:r>
    </w:p>
    <w:p w:rsidR="00BE6B3A" w:rsidRPr="00BE6B3A" w:rsidRDefault="00BE6B3A" w:rsidP="00BE6B3A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общеразвивающая программа «Фантазия» Муниципального бюджетного дошкольного образовательного учреждения «Детский сад № 47» разработана в соответствии с: </w:t>
      </w:r>
    </w:p>
    <w:p w:rsidR="00BE6B3A" w:rsidRPr="00BE6B3A" w:rsidRDefault="00BE6B3A" w:rsidP="00BE6B3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от29.12.2012 № 273-ФЗ «Об образовании в Российской Федерации»; </w:t>
      </w:r>
    </w:p>
    <w:p w:rsidR="00BE6B3A" w:rsidRPr="00BE6B3A" w:rsidRDefault="00BE6B3A" w:rsidP="00BE6B3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просвещения Российской Федерации от 09 ноября 2018 г. №196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BE6B3A" w:rsidRPr="00BE6B3A" w:rsidRDefault="00BE6B3A" w:rsidP="00BE6B3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Концепции развития дополнительного образования детей от 4сентября 2014г. № 1726-р; ‒ Постановлением Главного государственного санитарного врача РФ от 4 июля 2014 г. № 41«Об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 </w:t>
      </w:r>
    </w:p>
    <w:p w:rsidR="00BE6B3A" w:rsidRPr="00BE6B3A" w:rsidRDefault="00BE6B3A" w:rsidP="00BE6B3A">
      <w:pPr>
        <w:spacing w:after="0" w:line="240" w:lineRule="auto"/>
        <w:ind w:left="435" w:right="1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‒ с учетом положений Концепции развития дополнительного образования детей (утверждена Распоряжением Правительства Российской Федерации от 4 сентября 2014 г. № 1726-р) и методических рекомендаций по проектированию дополнительных общеразвивающих программ (включая </w:t>
      </w:r>
      <w:proofErr w:type="spellStart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разноуровневые</w:t>
      </w:r>
      <w:proofErr w:type="spellEnd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программы)</w:t>
      </w:r>
    </w:p>
    <w:p w:rsidR="00BE6B3A" w:rsidRPr="00BE6B3A" w:rsidRDefault="00BE6B3A" w:rsidP="00BE6B3A">
      <w:pPr>
        <w:spacing w:after="0" w:line="240" w:lineRule="auto"/>
        <w:ind w:left="435" w:right="11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к письму Департамента государственной политики в сфере воспитания детей и молодежи Министерства образования и науки РФ от18.11.2015 №09-3242).  </w:t>
      </w:r>
    </w:p>
    <w:p w:rsidR="00BE6B3A" w:rsidRPr="00BE6B3A" w:rsidRDefault="00BE6B3A" w:rsidP="00BE6B3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Письмом </w:t>
      </w:r>
      <w:proofErr w:type="spellStart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11.12.2006 № 06-1844 «О </w:t>
      </w:r>
      <w:proofErr w:type="gramStart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примерных  требованиях</w:t>
      </w:r>
      <w:proofErr w:type="gramEnd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программам дополнительного образования детей» </w:t>
      </w:r>
    </w:p>
    <w:p w:rsidR="00BE6B3A" w:rsidRPr="00BE6B3A" w:rsidRDefault="00BE6B3A" w:rsidP="00BE6B3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Муниципального бюджетного дошкольного образовательного учреждения «Детский сад № 47» </w:t>
      </w:r>
    </w:p>
    <w:p w:rsidR="00BE6B3A" w:rsidRPr="00BE6B3A" w:rsidRDefault="00BE6B3A" w:rsidP="00BE6B3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Порядком оказания платных образовательных услуг в Муниципальном бюджетном дошкольном образовательном учреждении «Детский сад № 47»</w:t>
      </w:r>
    </w:p>
    <w:p w:rsidR="00BE6B3A" w:rsidRPr="00BE6B3A" w:rsidRDefault="00BE6B3A" w:rsidP="00BE6B3A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B3A" w:rsidRPr="00BE6B3A" w:rsidRDefault="00BE6B3A" w:rsidP="00BE6B3A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Направленность и уровень программы: 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одноуровневый (базовый)</w:t>
      </w:r>
      <w:r w:rsidRPr="00BE6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Актуальность, новизна и педагогическая целесообразность, отличительные особенности программы: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6B3A" w:rsidRPr="00BE6B3A" w:rsidRDefault="00BE6B3A" w:rsidP="00BE6B3A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Актуальность 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данной программы обусловлена ее практической значимостью. Дети могут применить полученные знания и практический опыт в самостоятельной деятельности. </w:t>
      </w:r>
      <w:r w:rsidRPr="00BE6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большим объемом знаний, </w:t>
      </w:r>
      <w:proofErr w:type="gramStart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увеличением  количества</w:t>
      </w:r>
      <w:proofErr w:type="gramEnd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дисциплин гуманитарного и естественнонаучного цикла и снижением познавательной преобразующей предметно-практической деятельности обучающихся, возникает потребность в создании образовательных программ дополнительного образования детей декоративно-прикладного творчества. Такие программы способствуют развитию интереса к культуре своей Родины, истокам народного творчества, эстетического отношения к действительности. Особое место в развитии и воспитании детей занимает изобразительная деятельность, которая наиболее ярко раскрывает все их универсальные способности. Изобразительное искусство совершенствует органы чувств, развивает мышление, умение наблюдать, анализировать, запоминать и способствует становлению гармонически развитой личности. </w:t>
      </w:r>
      <w:r w:rsidRPr="00BE6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E6B3A" w:rsidRPr="00BE6B3A" w:rsidRDefault="00BE6B3A" w:rsidP="00BE6B3A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Новизна</w:t>
      </w:r>
      <w:r w:rsidRPr="00BE6B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в том, что занятия включают элемент исследования, использование нетрадиционных способов и техник изготовления. Ребенок создает новое, оригинальное, активизируя воображение и реализуя свой замысел, находя средства для его воплощения. Тесная взаимосвязь изобразительной и исследовательской деятельности детей. </w:t>
      </w:r>
    </w:p>
    <w:p w:rsidR="00BE6B3A" w:rsidRPr="00BE6B3A" w:rsidRDefault="00BE6B3A" w:rsidP="00BE6B3A">
      <w:pPr>
        <w:spacing w:after="0" w:line="240" w:lineRule="auto"/>
        <w:ind w:left="10" w:right="233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Главное на занятиях кружка «Фантазия» – желание побывать в сказочном мире фантазии, творчества, где персонажем может быть капля, шарик, листок, облако, мыльный пузырь, снежинка, ниточка, абстрактное пятно. </w:t>
      </w:r>
    </w:p>
    <w:p w:rsidR="00BE6B3A" w:rsidRPr="00BE6B3A" w:rsidRDefault="00BE6B3A" w:rsidP="00BE6B3A">
      <w:pPr>
        <w:spacing w:after="0" w:line="240" w:lineRule="auto"/>
        <w:ind w:left="10" w:right="229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Педагогическая целесообразность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«Фантазия» заключается в том, что в процессе ее реализации раскрываются и развиваются индивидуальные художественные способности, которые в той или иной мере свойственны всем детям. Занятия способствуют становлению таких мыслительных операций, как анализ, синтез, сравнение, уподобление, обобщение, которые делают возможными усложнения всех видов деятельности (игровой, художественной, познавательной, учебной). </w:t>
      </w:r>
    </w:p>
    <w:p w:rsidR="00BE6B3A" w:rsidRPr="00BE6B3A" w:rsidRDefault="00BE6B3A" w:rsidP="00BE6B3A">
      <w:pPr>
        <w:spacing w:after="0" w:line="240" w:lineRule="auto"/>
        <w:ind w:left="10" w:right="225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больше ребенок знает вариантов получения изображения с помощью нетрадиционных техник рисования, тем больше у него возможностей передать свои идеи, а их может быть столько, насколько развиты у ребенка память, мышление, фантазия и воображение. </w:t>
      </w:r>
    </w:p>
    <w:p w:rsidR="00BE6B3A" w:rsidRPr="00BE6B3A" w:rsidRDefault="00BE6B3A" w:rsidP="00BE6B3A">
      <w:pPr>
        <w:spacing w:after="0" w:line="240" w:lineRule="auto"/>
        <w:ind w:left="10" w:right="23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Отличительные особенности программы: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Концептуальной основой данной программы является развитие художественно-творческих способностей детей в неразрывном единстве с воспитанием духовно-нравственных качеств путем целенаправленного и организованного образовательного процесса, развитие интереса к культуре своей Родины, истокам народного творчества, эстетического отношения к действительности. </w:t>
      </w:r>
    </w:p>
    <w:p w:rsidR="00BE6B3A" w:rsidRPr="00BE6B3A" w:rsidRDefault="00BE6B3A" w:rsidP="00BE6B3A">
      <w:pPr>
        <w:spacing w:after="0" w:line="240" w:lineRule="auto"/>
        <w:ind w:left="10" w:right="24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Нетрадиционная техника рисования не знает ограничений ни в материале, ни в инструментах, ни в технике. </w:t>
      </w:r>
    </w:p>
    <w:p w:rsidR="00BE6B3A" w:rsidRPr="00BE6B3A" w:rsidRDefault="00BE6B3A" w:rsidP="00BE6B3A">
      <w:pPr>
        <w:spacing w:after="0" w:line="240" w:lineRule="auto"/>
        <w:ind w:left="10" w:right="24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Преемственность </w:t>
      </w:r>
      <w:proofErr w:type="spellStart"/>
      <w:proofErr w:type="gramStart"/>
      <w:r w:rsidRPr="00BE6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Программы: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соблюдается преемственность с предыдущими знаниями и опытом детей, и последующим обучением. Методы обучения, используемые в образовательном процессе, соответствуют возрастным особенностям детей. Данная программа составлена на основе изучения следующих программ: под ред. Т. С. Комаровой, М. А. Васильевой, Н. Е. </w:t>
      </w:r>
      <w:proofErr w:type="spellStart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 рождения до школы»; «Занятия по изобразительной деятельности в д\с» Т.С. Комаровой, И.А. Лыковой «Цветные ладошки»; Г.С. </w:t>
      </w:r>
      <w:proofErr w:type="spellStart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Швайко</w:t>
      </w:r>
      <w:proofErr w:type="spellEnd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«Занятия по изобразительной деятельности в д\с».</w:t>
      </w:r>
    </w:p>
    <w:p w:rsidR="00BE6B3A" w:rsidRPr="00BE6B3A" w:rsidRDefault="00BE6B3A" w:rsidP="00BE6B3A">
      <w:pPr>
        <w:spacing w:after="0" w:line="240" w:lineRule="auto"/>
        <w:ind w:left="10" w:right="24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E6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работы обеспечивается интеграция всех образовательных областей: </w:t>
      </w:r>
    </w:p>
    <w:p w:rsidR="00BE6B3A" w:rsidRPr="00BE6B3A" w:rsidRDefault="00BE6B3A" w:rsidP="00BE6B3A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«Познавательное развитие»: игры по художественному творчеству, игры - моделирование композиций, беседы природоведческой направленности и др. </w:t>
      </w:r>
    </w:p>
    <w:p w:rsidR="00BE6B3A" w:rsidRPr="00BE6B3A" w:rsidRDefault="00BE6B3A" w:rsidP="00BE6B3A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«Речевое развитие»: чтение художественной литературы: стихи и рассказы о природе. </w:t>
      </w:r>
    </w:p>
    <w:p w:rsidR="00BE6B3A" w:rsidRPr="00BE6B3A" w:rsidRDefault="00BE6B3A" w:rsidP="00BE6B3A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«Социально – коммуникативное развитие»: решение проблемных ситуаций, воспитание дружеских взаимоотношений, развитие умения поддерживать беседу, обобщать, делать выводы, высказывать свою точку зрения; воспитывать желание участвовать в совместной трудовой деятельности, бережное отношение к материалам и инструментам. </w:t>
      </w:r>
    </w:p>
    <w:p w:rsidR="00BE6B3A" w:rsidRPr="00BE6B3A" w:rsidRDefault="00BE6B3A" w:rsidP="00BE6B3A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«Физическое развитие» - физкультминутки, пальчиковые, подвижные дидактические игры,  </w:t>
      </w:r>
    </w:p>
    <w:p w:rsidR="00BE6B3A" w:rsidRPr="00BE6B3A" w:rsidRDefault="00BE6B3A" w:rsidP="00BE6B3A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«Художественно – эстетическое развитие»: музыка: прослушивание музыкальных произведений. </w:t>
      </w:r>
    </w:p>
    <w:p w:rsidR="00BE6B3A" w:rsidRPr="00BE6B3A" w:rsidRDefault="00BE6B3A" w:rsidP="00BE6B3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 Цель программы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развитие художественно-творческих способностей детей через освоение нетрадиционных техник изображения. </w:t>
      </w:r>
    </w:p>
    <w:p w:rsidR="00BE6B3A" w:rsidRPr="00BE6B3A" w:rsidRDefault="00BE6B3A" w:rsidP="00BE6B3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 </w:t>
      </w:r>
    </w:p>
    <w:p w:rsidR="00BE6B3A" w:rsidRPr="00BE6B3A" w:rsidRDefault="00BE6B3A" w:rsidP="00BE6B3A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Развивающие:</w:t>
      </w:r>
      <w:r w:rsidRPr="00BE6B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BE6B3A" w:rsidRPr="00BE6B3A" w:rsidRDefault="00BE6B3A" w:rsidP="00BE6B3A">
      <w:pPr>
        <w:numPr>
          <w:ilvl w:val="0"/>
          <w:numId w:val="1"/>
        </w:numPr>
        <w:spacing w:after="0" w:line="240" w:lineRule="auto"/>
        <w:ind w:left="-2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 детей коммуникативные, речевые, интеллектуальные и художественные способности в процессе рисования. </w:t>
      </w:r>
    </w:p>
    <w:p w:rsidR="00BE6B3A" w:rsidRPr="00BE6B3A" w:rsidRDefault="00BE6B3A" w:rsidP="00BE6B3A">
      <w:pPr>
        <w:numPr>
          <w:ilvl w:val="0"/>
          <w:numId w:val="1"/>
        </w:numPr>
        <w:spacing w:after="0" w:line="240" w:lineRule="auto"/>
        <w:ind w:left="-2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интерес к нетрадиционным техникам рисования, воображение </w:t>
      </w:r>
    </w:p>
    <w:p w:rsidR="00BE6B3A" w:rsidRPr="00BE6B3A" w:rsidRDefault="00BE6B3A" w:rsidP="00BE6B3A">
      <w:pPr>
        <w:numPr>
          <w:ilvl w:val="0"/>
          <w:numId w:val="1"/>
        </w:numPr>
        <w:spacing w:after="0" w:line="240" w:lineRule="auto"/>
        <w:ind w:left="-2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proofErr w:type="spellStart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формо</w:t>
      </w:r>
      <w:proofErr w:type="spellEnd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цветовосприятие</w:t>
      </w:r>
      <w:proofErr w:type="spellEnd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чувство композиции, мелкую моторику рук, ассоциативное мышление, воображение </w:t>
      </w:r>
    </w:p>
    <w:p w:rsidR="00BE6B3A" w:rsidRPr="00BE6B3A" w:rsidRDefault="00BE6B3A" w:rsidP="00BE6B3A">
      <w:pPr>
        <w:numPr>
          <w:ilvl w:val="0"/>
          <w:numId w:val="1"/>
        </w:numPr>
        <w:spacing w:after="0" w:line="240" w:lineRule="auto"/>
        <w:ind w:left="-2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творческую активность, поддерживать потребность в самовыражении </w:t>
      </w:r>
    </w:p>
    <w:p w:rsidR="00BE6B3A" w:rsidRPr="00BE6B3A" w:rsidRDefault="00BE6B3A" w:rsidP="00BE6B3A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Образовательные; </w:t>
      </w:r>
    </w:p>
    <w:p w:rsidR="00BE6B3A" w:rsidRPr="00BE6B3A" w:rsidRDefault="00BE6B3A" w:rsidP="00BE6B3A">
      <w:pPr>
        <w:numPr>
          <w:ilvl w:val="0"/>
          <w:numId w:val="1"/>
        </w:numPr>
        <w:spacing w:after="0" w:line="240" w:lineRule="auto"/>
        <w:ind w:left="-2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детей с нетрадиционными техниками рисования (с использованием разных материалов </w:t>
      </w:r>
    </w:p>
    <w:p w:rsidR="00BE6B3A" w:rsidRPr="00BE6B3A" w:rsidRDefault="00BE6B3A" w:rsidP="00BE6B3A">
      <w:pPr>
        <w:numPr>
          <w:ilvl w:val="0"/>
          <w:numId w:val="1"/>
        </w:numPr>
        <w:spacing w:after="0" w:line="240" w:lineRule="auto"/>
        <w:ind w:left="-2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Формировать умение получать различные оттенки красок основных цветов </w:t>
      </w:r>
    </w:p>
    <w:p w:rsidR="00BE6B3A" w:rsidRPr="00BE6B3A" w:rsidRDefault="00BE6B3A" w:rsidP="00BE6B3A">
      <w:pPr>
        <w:numPr>
          <w:ilvl w:val="0"/>
          <w:numId w:val="1"/>
        </w:numPr>
        <w:spacing w:after="0" w:line="240" w:lineRule="auto"/>
        <w:ind w:left="-2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использованию различных материалов </w:t>
      </w:r>
    </w:p>
    <w:p w:rsidR="00BE6B3A" w:rsidRPr="00BE6B3A" w:rsidRDefault="00BE6B3A" w:rsidP="00BE6B3A">
      <w:pPr>
        <w:numPr>
          <w:ilvl w:val="0"/>
          <w:numId w:val="1"/>
        </w:numPr>
        <w:spacing w:after="0" w:line="240" w:lineRule="auto"/>
        <w:ind w:left="-2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понимать и выделять такие средства выразительности, как композиция и колорит </w:t>
      </w:r>
    </w:p>
    <w:p w:rsidR="00BE6B3A" w:rsidRPr="00BE6B3A" w:rsidRDefault="00BE6B3A" w:rsidP="00BE6B3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умению отображать впечатления от окружающего мира в изобразительной деятельности. </w:t>
      </w:r>
    </w:p>
    <w:p w:rsidR="00BE6B3A" w:rsidRPr="00BE6B3A" w:rsidRDefault="00BE6B3A" w:rsidP="00BE6B3A">
      <w:pPr>
        <w:numPr>
          <w:ilvl w:val="0"/>
          <w:numId w:val="1"/>
        </w:numPr>
        <w:spacing w:after="0" w:line="240" w:lineRule="auto"/>
        <w:ind w:left="-2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Побуждать детей экспериментировать с изобразительными материалами. </w:t>
      </w:r>
    </w:p>
    <w:p w:rsidR="00BE6B3A" w:rsidRPr="00BE6B3A" w:rsidRDefault="00BE6B3A" w:rsidP="00BE6B3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Придумывать и композиции, образы. Поощрять и поддерживать детские творческие находки. </w:t>
      </w:r>
    </w:p>
    <w:p w:rsidR="00BE6B3A" w:rsidRPr="00BE6B3A" w:rsidRDefault="00BE6B3A" w:rsidP="00BE6B3A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Воспитательные: </w:t>
      </w:r>
    </w:p>
    <w:p w:rsidR="00BE6B3A" w:rsidRPr="00BE6B3A" w:rsidRDefault="00BE6B3A" w:rsidP="00BE6B3A">
      <w:pPr>
        <w:numPr>
          <w:ilvl w:val="0"/>
          <w:numId w:val="1"/>
        </w:numPr>
        <w:spacing w:after="0" w:line="240" w:lineRule="auto"/>
        <w:ind w:left="-2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положительно – эмоциональное восприятие окружающего мира </w:t>
      </w:r>
    </w:p>
    <w:p w:rsidR="00BE6B3A" w:rsidRPr="00BE6B3A" w:rsidRDefault="00BE6B3A" w:rsidP="00BE6B3A">
      <w:pPr>
        <w:numPr>
          <w:ilvl w:val="0"/>
          <w:numId w:val="1"/>
        </w:numPr>
        <w:spacing w:after="0" w:line="240" w:lineRule="auto"/>
        <w:ind w:left="-2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художественный вкус, интерес к изобразительному искусству </w:t>
      </w:r>
    </w:p>
    <w:p w:rsidR="00BE6B3A" w:rsidRPr="00BE6B3A" w:rsidRDefault="00BE6B3A" w:rsidP="00BE6B3A">
      <w:pPr>
        <w:numPr>
          <w:ilvl w:val="0"/>
          <w:numId w:val="1"/>
        </w:numPr>
        <w:spacing w:after="0" w:line="240" w:lineRule="auto"/>
        <w:ind w:left="-2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желание и умение взаимодействовать со сверстниками при создании коллективных работ </w:t>
      </w:r>
    </w:p>
    <w:p w:rsidR="00BE6B3A" w:rsidRPr="00BE6B3A" w:rsidRDefault="00BE6B3A" w:rsidP="00BE6B3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Приемы и методы, используемые на занятиях:  </w:t>
      </w:r>
    </w:p>
    <w:p w:rsidR="00BE6B3A" w:rsidRPr="00BE6B3A" w:rsidRDefault="00BE6B3A" w:rsidP="00BE6B3A">
      <w:pPr>
        <w:numPr>
          <w:ilvl w:val="0"/>
          <w:numId w:val="2"/>
        </w:numPr>
        <w:spacing w:after="0" w:line="240" w:lineRule="auto"/>
        <w:ind w:left="-2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эмоциональный настрой – использование музыкальных произведений и ИКТ  </w:t>
      </w:r>
    </w:p>
    <w:p w:rsidR="00BE6B3A" w:rsidRPr="00BE6B3A" w:rsidRDefault="00BE6B3A" w:rsidP="00BE6B3A">
      <w:pPr>
        <w:numPr>
          <w:ilvl w:val="0"/>
          <w:numId w:val="2"/>
        </w:numPr>
        <w:spacing w:after="0" w:line="240" w:lineRule="auto"/>
        <w:ind w:left="-2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словесные 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методы 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– 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рассказы, 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беседы, пальчиковые игры и упражнения,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художественное </w:t>
      </w:r>
      <w:proofErr w:type="gramStart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,</w:t>
      </w:r>
      <w:proofErr w:type="gramEnd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педагогическая драматизация, пояснения и педагогическая оценка </w:t>
      </w:r>
    </w:p>
    <w:p w:rsidR="00BE6B3A" w:rsidRPr="00BE6B3A" w:rsidRDefault="00BE6B3A" w:rsidP="00BE6B3A">
      <w:pPr>
        <w:numPr>
          <w:ilvl w:val="0"/>
          <w:numId w:val="2"/>
        </w:numPr>
        <w:spacing w:after="0" w:line="240" w:lineRule="auto"/>
        <w:ind w:left="-284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наглядные методы и приемы – наблюдение, рассматривание, показ образца, показ способов изображения </w:t>
      </w:r>
    </w:p>
    <w:p w:rsidR="00BE6B3A" w:rsidRPr="00BE6B3A" w:rsidRDefault="00BE6B3A" w:rsidP="00BE6B3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Все методы используются в комплексе. </w:t>
      </w:r>
    </w:p>
    <w:p w:rsidR="00BE6B3A" w:rsidRPr="00BE6B3A" w:rsidRDefault="00BE6B3A" w:rsidP="00BE6B3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программы «Фантазия»: в процессе работы разного возраста детей - техника постепенно усложняется, дети знакомятся со следующими техниками рисования:</w:t>
      </w:r>
    </w:p>
    <w:p w:rsidR="00BE6B3A" w:rsidRPr="00BE6B3A" w:rsidRDefault="00BE6B3A" w:rsidP="00BE6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«Пальчиковая живопись» (краска наносится пальцем, ладошкой) </w:t>
      </w:r>
    </w:p>
    <w:p w:rsidR="00BE6B3A" w:rsidRPr="00BE6B3A" w:rsidRDefault="00BE6B3A" w:rsidP="00BE6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Монотипия </w:t>
      </w:r>
    </w:p>
    <w:p w:rsidR="00BE6B3A" w:rsidRPr="00BE6B3A" w:rsidRDefault="00BE6B3A" w:rsidP="00BE6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Ниткография</w:t>
      </w:r>
      <w:proofErr w:type="spellEnd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(рисование нитью)</w:t>
      </w:r>
    </w:p>
    <w:p w:rsidR="00BE6B3A" w:rsidRPr="00BE6B3A" w:rsidRDefault="00BE6B3A" w:rsidP="00BE6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рисование по мокрой бумаге </w:t>
      </w:r>
    </w:p>
    <w:p w:rsidR="00BE6B3A" w:rsidRPr="00BE6B3A" w:rsidRDefault="00BE6B3A" w:rsidP="00BE6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роспись </w:t>
      </w:r>
      <w:proofErr w:type="gramStart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бумаге</w:t>
      </w:r>
      <w:proofErr w:type="gramEnd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раздувание капли </w:t>
      </w:r>
    </w:p>
    <w:p w:rsidR="00BE6B3A" w:rsidRPr="00BE6B3A" w:rsidRDefault="00BE6B3A" w:rsidP="00BE6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рисование путем разбрызгивания краски </w:t>
      </w:r>
    </w:p>
    <w:p w:rsidR="00BE6B3A" w:rsidRPr="00BE6B3A" w:rsidRDefault="00BE6B3A" w:rsidP="00BE6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оттиски штампов различных видов </w:t>
      </w:r>
    </w:p>
    <w:p w:rsidR="00BE6B3A" w:rsidRPr="00BE6B3A" w:rsidRDefault="00BE6B3A" w:rsidP="00BE6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-рисование свечкой, красками, гуашью, карандашами, фломастерами, восковыми - мелками, простыми карандашами, солью…</w:t>
      </w:r>
    </w:p>
    <w:p w:rsidR="00BE6B3A" w:rsidRPr="00BE6B3A" w:rsidRDefault="00BE6B3A" w:rsidP="00BE6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граттаж</w:t>
      </w:r>
      <w:proofErr w:type="spellEnd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кляксография</w:t>
      </w:r>
      <w:proofErr w:type="spellEnd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(выдувание трубочкой, рисование от пятна)</w:t>
      </w:r>
    </w:p>
    <w:p w:rsidR="00BE6B3A" w:rsidRPr="00BE6B3A" w:rsidRDefault="00BE6B3A" w:rsidP="00BE6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рисование (с применением трафаретов, шаблонов).</w:t>
      </w:r>
    </w:p>
    <w:p w:rsidR="00BE6B3A" w:rsidRPr="00BE6B3A" w:rsidRDefault="00BE6B3A" w:rsidP="00BE6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рисование жесткой кистью (тычок)</w:t>
      </w:r>
    </w:p>
    <w:p w:rsidR="00BE6B3A" w:rsidRPr="00BE6B3A" w:rsidRDefault="00BE6B3A" w:rsidP="00BE6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  (</w:t>
      </w:r>
      <w:proofErr w:type="gramEnd"/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применением ватных дисков, салфеток)</w:t>
      </w:r>
    </w:p>
    <w:p w:rsidR="00BE6B3A" w:rsidRPr="00BE6B3A" w:rsidRDefault="00BE6B3A" w:rsidP="00BE6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раскрашивание готовых заготовок, панно.</w:t>
      </w:r>
    </w:p>
    <w:p w:rsidR="00BE6B3A" w:rsidRPr="00BE6B3A" w:rsidRDefault="00BE6B3A" w:rsidP="00BE6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рисование губкой, крышками, бумагой, целлофаном.</w:t>
      </w:r>
    </w:p>
    <w:p w:rsidR="00BE6B3A" w:rsidRPr="00BE6B3A" w:rsidRDefault="00BE6B3A" w:rsidP="00BE6B3A">
      <w:pPr>
        <w:keepNext/>
        <w:keepLines/>
        <w:spacing w:after="0" w:line="240" w:lineRule="auto"/>
        <w:ind w:left="-426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E6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1.7  Планируемые</w:t>
      </w:r>
      <w:proofErr w:type="gramEnd"/>
      <w:r w:rsidRPr="00BE6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освоения Программы 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6B3A" w:rsidRPr="00BE6B3A" w:rsidRDefault="00BE6B3A" w:rsidP="00BE6B3A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учебного года ребёнок: </w:t>
      </w:r>
    </w:p>
    <w:p w:rsidR="00BE6B3A" w:rsidRPr="00BE6B3A" w:rsidRDefault="00BE6B3A" w:rsidP="00BE6B3A">
      <w:pPr>
        <w:numPr>
          <w:ilvl w:val="0"/>
          <w:numId w:val="3"/>
        </w:numPr>
        <w:spacing w:after="0" w:line="240" w:lineRule="auto"/>
        <w:ind w:left="-4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уверен в действиях и ответах; выражает свое отношение к окружающему миру через рисунок </w:t>
      </w:r>
    </w:p>
    <w:p w:rsidR="00BE6B3A" w:rsidRPr="00BE6B3A" w:rsidRDefault="00BE6B3A" w:rsidP="00BE6B3A">
      <w:pPr>
        <w:numPr>
          <w:ilvl w:val="0"/>
          <w:numId w:val="3"/>
        </w:numPr>
        <w:spacing w:after="0" w:line="240" w:lineRule="auto"/>
        <w:ind w:left="-4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активен в самостоятельном выборе изобразительных материалов и расположении изображения на листе; </w:t>
      </w:r>
    </w:p>
    <w:p w:rsidR="00BE6B3A" w:rsidRPr="00BE6B3A" w:rsidRDefault="00BE6B3A" w:rsidP="00BE6B3A">
      <w:pPr>
        <w:numPr>
          <w:ilvl w:val="0"/>
          <w:numId w:val="3"/>
        </w:numPr>
        <w:spacing w:after="0" w:line="240" w:lineRule="auto"/>
        <w:ind w:left="-4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уверенно использует способы нестандартного раскрашивания; </w:t>
      </w:r>
    </w:p>
    <w:p w:rsidR="00BE6B3A" w:rsidRPr="00BE6B3A" w:rsidRDefault="00BE6B3A" w:rsidP="00BE6B3A">
      <w:pPr>
        <w:numPr>
          <w:ilvl w:val="0"/>
          <w:numId w:val="3"/>
        </w:numPr>
        <w:spacing w:after="0" w:line="240" w:lineRule="auto"/>
        <w:ind w:left="-4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экспериментировать с изобразительными материалами; </w:t>
      </w:r>
    </w:p>
    <w:p w:rsidR="00BE6B3A" w:rsidRPr="00BE6B3A" w:rsidRDefault="00BE6B3A" w:rsidP="00BE6B3A">
      <w:pPr>
        <w:numPr>
          <w:ilvl w:val="0"/>
          <w:numId w:val="3"/>
        </w:numPr>
        <w:spacing w:after="0" w:line="240" w:lineRule="auto"/>
        <w:ind w:left="-4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ожидает чёткие объяснения педагогом знакомого способа рисования; </w:t>
      </w:r>
    </w:p>
    <w:p w:rsidR="00BE6B3A" w:rsidRPr="00BE6B3A" w:rsidRDefault="00BE6B3A" w:rsidP="00BE6B3A">
      <w:pPr>
        <w:numPr>
          <w:ilvl w:val="0"/>
          <w:numId w:val="3"/>
        </w:numPr>
        <w:spacing w:after="0" w:line="240" w:lineRule="auto"/>
        <w:ind w:left="-4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 фантазию, художественное творчество; </w:t>
      </w:r>
    </w:p>
    <w:p w:rsidR="00BE6B3A" w:rsidRPr="00BE6B3A" w:rsidRDefault="00BE6B3A" w:rsidP="00BE6B3A">
      <w:pPr>
        <w:numPr>
          <w:ilvl w:val="0"/>
          <w:numId w:val="3"/>
        </w:numPr>
        <w:spacing w:after="0" w:line="240" w:lineRule="auto"/>
        <w:ind w:left="-4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передавать личное отношение к объекту изображения; </w:t>
      </w:r>
    </w:p>
    <w:p w:rsidR="00BE6B3A" w:rsidRPr="00BE6B3A" w:rsidRDefault="00BE6B3A" w:rsidP="00BE6B3A">
      <w:pPr>
        <w:numPr>
          <w:ilvl w:val="0"/>
          <w:numId w:val="3"/>
        </w:numPr>
        <w:spacing w:after="0" w:line="240" w:lineRule="auto"/>
        <w:ind w:left="-4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завершает работы декором; </w:t>
      </w:r>
    </w:p>
    <w:p w:rsidR="00BE6B3A" w:rsidRPr="00BE6B3A" w:rsidRDefault="00BE6B3A" w:rsidP="00BE6B3A">
      <w:pPr>
        <w:numPr>
          <w:ilvl w:val="0"/>
          <w:numId w:val="3"/>
        </w:numPr>
        <w:spacing w:after="0" w:line="240" w:lineRule="auto"/>
        <w:ind w:left="-4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штриховать, наносить различные линии цветными карандашами; </w:t>
      </w:r>
    </w:p>
    <w:p w:rsidR="00BE6B3A" w:rsidRPr="00BE6B3A" w:rsidRDefault="00BE6B3A" w:rsidP="00BE6B3A">
      <w:pPr>
        <w:numPr>
          <w:ilvl w:val="0"/>
          <w:numId w:val="3"/>
        </w:numPr>
        <w:spacing w:after="0" w:line="240" w:lineRule="auto"/>
        <w:ind w:left="-4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наносить мазки краски узкой и широкой кистью; </w:t>
      </w:r>
    </w:p>
    <w:p w:rsidR="00BE6B3A" w:rsidRPr="00BE6B3A" w:rsidRDefault="00BE6B3A" w:rsidP="00BE6B3A">
      <w:pPr>
        <w:numPr>
          <w:ilvl w:val="0"/>
          <w:numId w:val="3"/>
        </w:numPr>
        <w:spacing w:after="0" w:line="240" w:lineRule="auto"/>
        <w:ind w:left="-4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узнавать, называть основные цвета, оттенки красок и смешивать их; </w:t>
      </w:r>
    </w:p>
    <w:p w:rsidR="00BE6B3A" w:rsidRPr="00BE6B3A" w:rsidRDefault="00BE6B3A" w:rsidP="00BE6B3A">
      <w:pPr>
        <w:numPr>
          <w:ilvl w:val="0"/>
          <w:numId w:val="3"/>
        </w:numPr>
        <w:spacing w:after="0" w:line="240" w:lineRule="auto"/>
        <w:ind w:left="-4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правильно использовать кисти, клей и пластилин в работе; </w:t>
      </w:r>
    </w:p>
    <w:p w:rsidR="00BE6B3A" w:rsidRPr="00BE6B3A" w:rsidRDefault="00BE6B3A" w:rsidP="00BE6B3A">
      <w:pPr>
        <w:numPr>
          <w:ilvl w:val="0"/>
          <w:numId w:val="3"/>
        </w:numPr>
        <w:spacing w:after="0" w:line="240" w:lineRule="auto"/>
        <w:ind w:left="-4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умеет использовать трафареты и печати при работе; </w:t>
      </w:r>
    </w:p>
    <w:p w:rsidR="00BE6B3A" w:rsidRPr="00BE6B3A" w:rsidRDefault="00BE6B3A" w:rsidP="00BE6B3A">
      <w:pPr>
        <w:numPr>
          <w:ilvl w:val="0"/>
          <w:numId w:val="3"/>
        </w:numPr>
        <w:spacing w:after="0" w:line="240" w:lineRule="auto"/>
        <w:ind w:left="-4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завершает работу декором; </w:t>
      </w:r>
    </w:p>
    <w:p w:rsidR="00BE6B3A" w:rsidRPr="00BE6B3A" w:rsidRDefault="00BE6B3A" w:rsidP="00BE6B3A">
      <w:pPr>
        <w:numPr>
          <w:ilvl w:val="0"/>
          <w:numId w:val="3"/>
        </w:numPr>
        <w:spacing w:after="0" w:line="240" w:lineRule="auto"/>
        <w:ind w:left="-567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мотивированную оценку результатам своей деятельности</w:t>
      </w:r>
      <w:r w:rsidRPr="00BE6B3A">
        <w:rPr>
          <w:rFonts w:ascii="Times New Roman" w:eastAsia="Segoe UI Symbol" w:hAnsi="Times New Roman" w:cs="Times New Roman"/>
          <w:sz w:val="24"/>
          <w:szCs w:val="24"/>
          <w:lang w:eastAsia="ru-RU"/>
        </w:rPr>
        <w:t>,</w:t>
      </w:r>
      <w:r w:rsidRPr="00BE6B3A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BE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 интерес к изобразительной деятельности сверстника </w:t>
      </w:r>
    </w:p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/>
    <w:p w:rsidR="00BE6B3A" w:rsidRDefault="00BE6B3A">
      <w:bookmarkStart w:id="0" w:name="_GoBack"/>
      <w:r>
        <w:rPr>
          <w:noProof/>
        </w:rPr>
        <w:lastRenderedPageBreak/>
        <w:pict>
          <v:shape id="_x0000_s1028" type="#_x0000_t75" style="position:absolute;margin-left:-79.4pt;margin-top:-46.25pt;width:583.45pt;height:837.8pt;z-index:-251653120;mso-position-horizontal-relative:text;mso-position-vertical-relative:text;mso-width-relative:page;mso-height-relative:page">
            <v:imagedata r:id="rId8" o:title="216"/>
          </v:shape>
        </w:pict>
      </w:r>
      <w:bookmarkEnd w:id="0"/>
    </w:p>
    <w:p w:rsidR="00BE6B3A" w:rsidRDefault="00BE6B3A"/>
    <w:p w:rsidR="00BE6B3A" w:rsidRDefault="00BE6B3A"/>
    <w:p w:rsidR="00BE6B3A" w:rsidRDefault="00BE6B3A"/>
    <w:sectPr w:rsidR="00BE6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365" w:rsidRDefault="005D6365" w:rsidP="00BE6B3A">
      <w:pPr>
        <w:spacing w:after="0" w:line="240" w:lineRule="auto"/>
      </w:pPr>
      <w:r>
        <w:separator/>
      </w:r>
    </w:p>
  </w:endnote>
  <w:endnote w:type="continuationSeparator" w:id="0">
    <w:p w:rsidR="005D6365" w:rsidRDefault="005D6365" w:rsidP="00BE6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365" w:rsidRDefault="005D6365" w:rsidP="00BE6B3A">
      <w:pPr>
        <w:spacing w:after="0" w:line="240" w:lineRule="auto"/>
      </w:pPr>
      <w:r>
        <w:separator/>
      </w:r>
    </w:p>
  </w:footnote>
  <w:footnote w:type="continuationSeparator" w:id="0">
    <w:p w:rsidR="005D6365" w:rsidRDefault="005D6365" w:rsidP="00BE6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E7595"/>
    <w:multiLevelType w:val="hybridMultilevel"/>
    <w:tmpl w:val="8410CF8C"/>
    <w:lvl w:ilvl="0" w:tplc="5282B8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49F5499"/>
    <w:multiLevelType w:val="hybridMultilevel"/>
    <w:tmpl w:val="55E6CD10"/>
    <w:lvl w:ilvl="0" w:tplc="7584E3DC">
      <w:start w:val="1"/>
      <w:numFmt w:val="bullet"/>
      <w:lvlText w:val="•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9AB2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202DD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482F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40D0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6477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4AA1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303DD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7A3B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C05C3F"/>
    <w:multiLevelType w:val="hybridMultilevel"/>
    <w:tmpl w:val="5822A708"/>
    <w:lvl w:ilvl="0" w:tplc="766A1E80">
      <w:start w:val="1"/>
      <w:numFmt w:val="bullet"/>
      <w:lvlText w:val="-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54447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A6482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54748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040B1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A583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BC3DE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0202A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78DEB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293316"/>
    <w:multiLevelType w:val="hybridMultilevel"/>
    <w:tmpl w:val="D98E99C2"/>
    <w:lvl w:ilvl="0" w:tplc="F05CC32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798D57CF"/>
    <w:multiLevelType w:val="hybridMultilevel"/>
    <w:tmpl w:val="F0D22E66"/>
    <w:lvl w:ilvl="0" w:tplc="7A8823CA">
      <w:start w:val="1"/>
      <w:numFmt w:val="bullet"/>
      <w:lvlText w:val="-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6249F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82A12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3C2C8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BC14E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8E02F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068C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20140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8E28B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51"/>
    <w:rsid w:val="005D6365"/>
    <w:rsid w:val="008E1151"/>
    <w:rsid w:val="00BE6B3A"/>
    <w:rsid w:val="00F1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ED2DDAE"/>
  <w15:chartTrackingRefBased/>
  <w15:docId w15:val="{DEB0EA5E-C0F9-451F-8924-48F9F6C8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6B3A"/>
  </w:style>
  <w:style w:type="paragraph" w:styleId="a5">
    <w:name w:val="footer"/>
    <w:basedOn w:val="a"/>
    <w:link w:val="a6"/>
    <w:uiPriority w:val="99"/>
    <w:unhideWhenUsed/>
    <w:rsid w:val="00BE6B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6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1454</Words>
  <Characters>8292</Characters>
  <Application>Microsoft Office Word</Application>
  <DocSecurity>0</DocSecurity>
  <Lines>69</Lines>
  <Paragraphs>19</Paragraphs>
  <ScaleCrop>false</ScaleCrop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2025-02-24T14:49:00Z</dcterms:created>
  <dcterms:modified xsi:type="dcterms:W3CDTF">2025-02-24T14:55:00Z</dcterms:modified>
</cp:coreProperties>
</file>